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705C" w14:textId="77777777" w:rsidR="00067C4F" w:rsidRPr="008B02CD" w:rsidRDefault="00067C4F" w:rsidP="008B02CD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Hlk20305742"/>
      <w:r w:rsidRPr="008B02CD">
        <w:rPr>
          <w:rFonts w:ascii="Tahoma" w:hAnsi="Tahoma" w:cs="Tahoma"/>
          <w:b/>
          <w:sz w:val="22"/>
          <w:szCs w:val="22"/>
        </w:rPr>
        <w:t>ΠΑΡΑΡΤΗΜΑ Β</w:t>
      </w:r>
    </w:p>
    <w:bookmarkEnd w:id="0"/>
    <w:p w14:paraId="767C9103" w14:textId="77777777" w:rsidR="002B6E65" w:rsidRPr="008B02CD" w:rsidRDefault="002B6E65" w:rsidP="008B02CD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2B6E65" w:rsidRPr="008B02CD" w14:paraId="186A8DC6" w14:textId="77777777" w:rsidTr="00900678">
        <w:tc>
          <w:tcPr>
            <w:tcW w:w="9060" w:type="dxa"/>
            <w:gridSpan w:val="2"/>
          </w:tcPr>
          <w:p w14:paraId="47DA2FDA" w14:textId="51732AC4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Στοιχεία Προσφέροντος</w:t>
            </w:r>
          </w:p>
        </w:tc>
      </w:tr>
      <w:tr w:rsidR="002B6E65" w:rsidRPr="008B02CD" w14:paraId="30FAEBDB" w14:textId="77777777" w:rsidTr="00CA5872">
        <w:tc>
          <w:tcPr>
            <w:tcW w:w="2265" w:type="dxa"/>
          </w:tcPr>
          <w:p w14:paraId="63A67363" w14:textId="25370D66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sz w:val="18"/>
                <w:szCs w:val="18"/>
              </w:rPr>
              <w:t>Επωνυμία:</w:t>
            </w:r>
          </w:p>
        </w:tc>
        <w:tc>
          <w:tcPr>
            <w:tcW w:w="6795" w:type="dxa"/>
          </w:tcPr>
          <w:p w14:paraId="3BDD39B0" w14:textId="77777777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E65" w:rsidRPr="008B02CD" w14:paraId="1FA17FDE" w14:textId="77777777" w:rsidTr="001642EB">
        <w:tc>
          <w:tcPr>
            <w:tcW w:w="2265" w:type="dxa"/>
          </w:tcPr>
          <w:p w14:paraId="0FB496C4" w14:textId="11B32EAF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02CD">
              <w:rPr>
                <w:rFonts w:ascii="Tahoma" w:hAnsi="Tahoma" w:cs="Tahoma"/>
                <w:sz w:val="18"/>
                <w:szCs w:val="18"/>
              </w:rPr>
              <w:t>Διεύθυνση:</w:t>
            </w:r>
          </w:p>
        </w:tc>
        <w:tc>
          <w:tcPr>
            <w:tcW w:w="6795" w:type="dxa"/>
          </w:tcPr>
          <w:p w14:paraId="657A4B24" w14:textId="77777777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E65" w:rsidRPr="008B02CD" w14:paraId="70E875E3" w14:textId="77777777" w:rsidTr="003B2FED">
        <w:tc>
          <w:tcPr>
            <w:tcW w:w="2265" w:type="dxa"/>
          </w:tcPr>
          <w:p w14:paraId="53681CC8" w14:textId="20FF67B3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02CD">
              <w:rPr>
                <w:rFonts w:ascii="Tahoma" w:hAnsi="Tahoma" w:cs="Tahoma"/>
                <w:sz w:val="18"/>
                <w:szCs w:val="18"/>
              </w:rPr>
              <w:t>Τηλέφωνο:</w:t>
            </w:r>
          </w:p>
        </w:tc>
        <w:tc>
          <w:tcPr>
            <w:tcW w:w="6795" w:type="dxa"/>
          </w:tcPr>
          <w:p w14:paraId="26A3B1CB" w14:textId="77777777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E65" w:rsidRPr="008B02CD" w14:paraId="4EBC8015" w14:textId="77777777" w:rsidTr="007133B3">
        <w:tc>
          <w:tcPr>
            <w:tcW w:w="2265" w:type="dxa"/>
          </w:tcPr>
          <w:p w14:paraId="28516DF7" w14:textId="308A8863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02CD">
              <w:rPr>
                <w:rFonts w:ascii="Tahoma" w:hAnsi="Tahoma" w:cs="Tahoma"/>
                <w:sz w:val="18"/>
                <w:szCs w:val="18"/>
              </w:rPr>
              <w:t>Fax</w:t>
            </w:r>
            <w:proofErr w:type="spellEnd"/>
            <w:r w:rsidRPr="008B02C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795" w:type="dxa"/>
          </w:tcPr>
          <w:p w14:paraId="2176342E" w14:textId="77777777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E65" w:rsidRPr="008B02CD" w14:paraId="1DB4B484" w14:textId="77777777" w:rsidTr="00B10F9C">
        <w:tc>
          <w:tcPr>
            <w:tcW w:w="2265" w:type="dxa"/>
          </w:tcPr>
          <w:p w14:paraId="6ADF6AB9" w14:textId="387DF4EF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02CD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8B02CD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 w:rsidRPr="008B02C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795" w:type="dxa"/>
          </w:tcPr>
          <w:p w14:paraId="4C777447" w14:textId="77777777" w:rsidR="002B6E65" w:rsidRPr="008B02CD" w:rsidRDefault="002B6E65" w:rsidP="008B02CD">
            <w:pPr>
              <w:tabs>
                <w:tab w:val="left" w:pos="126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104854" w14:textId="77777777" w:rsidR="00067C4F" w:rsidRPr="008B02CD" w:rsidRDefault="00067C4F" w:rsidP="008B02C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B02CD">
        <w:rPr>
          <w:rFonts w:ascii="Tahoma" w:hAnsi="Tahoma" w:cs="Tahoma"/>
          <w:bCs/>
          <w:sz w:val="18"/>
          <w:szCs w:val="18"/>
        </w:rPr>
        <w:tab/>
      </w:r>
      <w:r w:rsidRPr="008B02CD">
        <w:rPr>
          <w:rFonts w:ascii="Tahoma" w:hAnsi="Tahoma" w:cs="Tahoma"/>
          <w:bCs/>
          <w:sz w:val="18"/>
          <w:szCs w:val="18"/>
        </w:rPr>
        <w:tab/>
      </w:r>
      <w:r w:rsidRPr="008B02CD">
        <w:rPr>
          <w:rFonts w:ascii="Tahoma" w:hAnsi="Tahoma" w:cs="Tahoma"/>
          <w:bCs/>
          <w:sz w:val="18"/>
          <w:szCs w:val="18"/>
        </w:rPr>
        <w:tab/>
      </w:r>
      <w:r w:rsidRPr="008B02CD">
        <w:rPr>
          <w:rFonts w:ascii="Tahoma" w:hAnsi="Tahoma" w:cs="Tahoma"/>
          <w:bCs/>
          <w:sz w:val="18"/>
          <w:szCs w:val="18"/>
        </w:rPr>
        <w:tab/>
      </w:r>
      <w:r w:rsidRPr="008B02CD">
        <w:rPr>
          <w:rFonts w:ascii="Tahoma" w:hAnsi="Tahoma" w:cs="Tahoma"/>
          <w:bCs/>
          <w:sz w:val="18"/>
          <w:szCs w:val="18"/>
        </w:rPr>
        <w:tab/>
      </w:r>
      <w:r w:rsidRPr="008B02CD">
        <w:rPr>
          <w:rFonts w:ascii="Tahoma" w:hAnsi="Tahoma" w:cs="Tahoma"/>
          <w:bCs/>
          <w:sz w:val="18"/>
          <w:szCs w:val="18"/>
        </w:rPr>
        <w:tab/>
      </w:r>
      <w:r w:rsidRPr="008B02CD">
        <w:rPr>
          <w:rFonts w:ascii="Tahoma" w:hAnsi="Tahoma" w:cs="Tahoma"/>
          <w:bCs/>
          <w:sz w:val="18"/>
          <w:szCs w:val="18"/>
        </w:rPr>
        <w:tab/>
      </w:r>
      <w:r w:rsidRPr="008B02CD">
        <w:rPr>
          <w:rFonts w:ascii="Tahoma" w:hAnsi="Tahoma" w:cs="Tahoma"/>
          <w:bCs/>
          <w:sz w:val="18"/>
          <w:szCs w:val="18"/>
        </w:rPr>
        <w:tab/>
      </w:r>
      <w:r w:rsidRPr="008B02CD">
        <w:rPr>
          <w:rFonts w:ascii="Tahoma" w:hAnsi="Tahoma" w:cs="Tahoma"/>
          <w:bCs/>
          <w:sz w:val="18"/>
          <w:szCs w:val="18"/>
        </w:rPr>
        <w:tab/>
      </w:r>
      <w:r w:rsidRPr="008B02CD">
        <w:rPr>
          <w:rFonts w:ascii="Tahoma" w:hAnsi="Tahoma" w:cs="Tahoma"/>
          <w:bCs/>
          <w:sz w:val="18"/>
          <w:szCs w:val="18"/>
        </w:rPr>
        <w:tab/>
      </w:r>
    </w:p>
    <w:p w14:paraId="13B37B96" w14:textId="77777777" w:rsidR="00067C4F" w:rsidRPr="008B02CD" w:rsidRDefault="00067C4F" w:rsidP="008B02CD">
      <w:pPr>
        <w:spacing w:line="360" w:lineRule="auto"/>
        <w:jc w:val="both"/>
        <w:rPr>
          <w:rFonts w:ascii="Tahoma" w:hAnsi="Tahoma" w:cs="Tahoma"/>
          <w:b/>
          <w:bCs/>
        </w:rPr>
      </w:pPr>
      <w:r w:rsidRPr="008B02CD">
        <w:rPr>
          <w:rFonts w:ascii="Tahoma" w:hAnsi="Tahoma" w:cs="Tahoma"/>
          <w:b/>
          <w:bCs/>
        </w:rPr>
        <w:t>ΠΡΟΣ:</w:t>
      </w:r>
    </w:p>
    <w:p w14:paraId="6798DE64" w14:textId="6A14993C" w:rsidR="00067C4F" w:rsidRPr="008B02CD" w:rsidRDefault="00067C4F" w:rsidP="008B02CD">
      <w:pPr>
        <w:spacing w:line="360" w:lineRule="auto"/>
        <w:jc w:val="both"/>
        <w:rPr>
          <w:rFonts w:ascii="Tahoma" w:hAnsi="Tahoma" w:cs="Tahoma"/>
          <w:b/>
          <w:bCs/>
        </w:rPr>
      </w:pPr>
      <w:r w:rsidRPr="008B02CD">
        <w:rPr>
          <w:rFonts w:ascii="Tahoma" w:hAnsi="Tahoma" w:cs="Tahoma"/>
          <w:b/>
          <w:bCs/>
        </w:rPr>
        <w:t>Σύλλογο</w:t>
      </w:r>
      <w:r w:rsidR="00813A36" w:rsidRPr="008B02CD">
        <w:rPr>
          <w:rFonts w:ascii="Tahoma" w:hAnsi="Tahoma" w:cs="Tahoma"/>
          <w:b/>
          <w:bCs/>
        </w:rPr>
        <w:t>ς Σαρακατσαναίων Θεσπρωτίας</w:t>
      </w:r>
    </w:p>
    <w:p w14:paraId="6C3EFF83" w14:textId="77777777" w:rsidR="00067C4F" w:rsidRPr="008B02CD" w:rsidRDefault="00067C4F" w:rsidP="008B02CD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7DD404C" w14:textId="77777777" w:rsidR="00067C4F" w:rsidRPr="008B02CD" w:rsidRDefault="00067C4F" w:rsidP="008B02CD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02CD">
        <w:rPr>
          <w:rFonts w:ascii="Tahoma" w:hAnsi="Tahoma" w:cs="Tahoma"/>
          <w:b/>
          <w:bCs/>
          <w:sz w:val="28"/>
          <w:szCs w:val="28"/>
        </w:rPr>
        <w:t>ΟΙΚΟΝΟΜΙΚΗ ΠΡΟΣΦΟΡΑ</w:t>
      </w:r>
    </w:p>
    <w:p w14:paraId="0DF87941" w14:textId="6BBF626F" w:rsidR="00067C4F" w:rsidRPr="008B02CD" w:rsidRDefault="00067C4F" w:rsidP="008B02CD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8B02CD">
        <w:rPr>
          <w:rFonts w:ascii="Tahoma" w:hAnsi="Tahoma" w:cs="Tahoma"/>
          <w:b/>
          <w:sz w:val="18"/>
          <w:szCs w:val="18"/>
        </w:rPr>
        <w:t xml:space="preserve"> Για την προμήθεια </w:t>
      </w:r>
      <w:r w:rsidR="008B02CD" w:rsidRPr="008B02CD">
        <w:rPr>
          <w:rFonts w:ascii="Tahoma" w:hAnsi="Tahoma" w:cs="Tahoma"/>
          <w:b/>
          <w:sz w:val="18"/>
          <w:szCs w:val="18"/>
        </w:rPr>
        <w:t>«Χορευτικών Στολών»</w:t>
      </w:r>
    </w:p>
    <w:p w14:paraId="10507DB2" w14:textId="295456AF" w:rsidR="00067C4F" w:rsidRPr="008B02CD" w:rsidRDefault="00067C4F" w:rsidP="008B02CD">
      <w:pPr>
        <w:spacing w:line="360" w:lineRule="auto"/>
        <w:jc w:val="center"/>
        <w:rPr>
          <w:rFonts w:ascii="Tahoma" w:eastAsia="Arial Unicode MS" w:hAnsi="Tahoma" w:cs="Tahoma"/>
          <w:b/>
          <w:sz w:val="18"/>
          <w:szCs w:val="18"/>
        </w:rPr>
      </w:pPr>
    </w:p>
    <w:tbl>
      <w:tblPr>
        <w:tblW w:w="1103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21"/>
        <w:gridCol w:w="1521"/>
        <w:gridCol w:w="1792"/>
        <w:gridCol w:w="1241"/>
        <w:gridCol w:w="1517"/>
      </w:tblGrid>
      <w:tr w:rsidR="009D0BC9" w:rsidRPr="008B02CD" w14:paraId="1F5E4A5B" w14:textId="62F1614A" w:rsidTr="008B02CD">
        <w:trPr>
          <w:trHeight w:val="3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4EB4" w14:textId="3107B375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ΤΙΤΛΟΣ ΟΜΑΔΑΣ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2197" w14:textId="3641F196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608E" w14:textId="7F2D142F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A4E" w14:textId="74EEFEC2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ΤΙΜΗ ΜΟΝΑΔΟΣ ΧΩΡΙΣ ΦΠΑ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BA2" w14:textId="0369526D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ΣΥΝΟΛΙΚΗ ΑΞΙΑ ΧΩΡΙΣ ΦΠΑ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B4C" w14:textId="1E61E3D0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E52" w14:textId="0EA68702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ΣΥΝΟΛΙΚΗ ΑΞΙΑ ΜΕ ΦΠΑ</w:t>
            </w:r>
          </w:p>
        </w:tc>
      </w:tr>
      <w:tr w:rsidR="009D0BC9" w:rsidRPr="008B02CD" w14:paraId="77DF9D80" w14:textId="43B3E2D8" w:rsidTr="008B02CD">
        <w:trPr>
          <w:trHeight w:val="9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4412" w14:textId="6C6CBEB6" w:rsidR="009D0BC9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ΕΝΔΥΜΑΤΑ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5D86" w14:textId="78245F62" w:rsidR="009D0BC9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Παιδικές Φορεσιές Αγοριών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3EB" w14:textId="431F4032" w:rsidR="009D0BC9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13 ΣΕΤ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F1F" w14:textId="77777777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C038" w14:textId="77777777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C89A" w14:textId="531E0A1C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5740" w14:textId="77777777" w:rsidR="009D0BC9" w:rsidRPr="008B02CD" w:rsidRDefault="009D0BC9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13A36" w:rsidRPr="008B02CD" w14:paraId="13E9FD63" w14:textId="77777777" w:rsidTr="008B02CD">
        <w:trPr>
          <w:trHeight w:val="9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CF5" w14:textId="0E0DFC45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ΕΝΔΥΜΑΤΑ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8F48" w14:textId="0A02403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Εφηβικές Φορεσιές Κοριτσιών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938D" w14:textId="5223BDFB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ΣΕΤ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C4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71E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FD41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AE8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13A36" w:rsidRPr="008B02CD" w14:paraId="6CC402F3" w14:textId="77777777" w:rsidTr="008B02CD">
        <w:trPr>
          <w:trHeight w:val="9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3AE3" w14:textId="4993A4EE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ΕΝΔΥΜΑΤΑ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0762" w14:textId="20CA5185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Φορεσιές γυναικείες παιδικές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12F" w14:textId="1624568F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ΣΕΤ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AECF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37E0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962C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AF6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13A36" w:rsidRPr="008B02CD" w14:paraId="2DD1E17D" w14:textId="0EA03C87" w:rsidTr="008B02C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77A8" w14:textId="402B0B56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ΕΝΔΥΜΑΤΑ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028" w14:textId="1512BFE9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Φορεσιές γυναικείες παιδικές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B364" w14:textId="07C017E8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8B02C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ΣΕΤ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ACE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2CF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AE0" w14:textId="0C5A1AEF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08C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13A36" w:rsidRPr="008B02CD" w14:paraId="1DDA989B" w14:textId="68D36BF7" w:rsidTr="00813A36">
        <w:trPr>
          <w:trHeight w:val="227"/>
          <w:jc w:val="center"/>
        </w:trPr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14F" w14:textId="405BBD3C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C26" w14:textId="77777777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02E3" w14:textId="4F20C40C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C28" w14:textId="77777777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38E370A" w14:textId="77777777" w:rsidR="009D0BC9" w:rsidRPr="008B02CD" w:rsidRDefault="009D0BC9" w:rsidP="008B02CD">
      <w:pPr>
        <w:spacing w:line="360" w:lineRule="auto"/>
        <w:jc w:val="center"/>
        <w:rPr>
          <w:rFonts w:ascii="Tahoma" w:eastAsia="Arial Unicode MS" w:hAnsi="Tahoma" w:cs="Tahoma"/>
          <w:b/>
          <w:sz w:val="18"/>
          <w:szCs w:val="18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678"/>
        <w:gridCol w:w="992"/>
        <w:gridCol w:w="1560"/>
        <w:gridCol w:w="1559"/>
      </w:tblGrid>
      <w:tr w:rsidR="00067C4F" w:rsidRPr="008B02CD" w14:paraId="16D36D13" w14:textId="77777777" w:rsidTr="00C8778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949" w14:textId="77777777" w:rsidR="00067C4F" w:rsidRPr="008B02CD" w:rsidRDefault="00067C4F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FB7E" w14:textId="77777777" w:rsidR="00067C4F" w:rsidRPr="008B02CD" w:rsidRDefault="00067C4F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E1EC" w14:textId="77777777" w:rsidR="00067C4F" w:rsidRPr="008B02CD" w:rsidRDefault="00067C4F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ΠΡΟΔΙΑΓΡΑΦΕΣ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E9B5" w14:textId="77777777" w:rsidR="00067C4F" w:rsidRPr="008B02CD" w:rsidRDefault="00067C4F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FD3" w14:textId="77777777" w:rsidR="00067C4F" w:rsidRPr="008B02CD" w:rsidRDefault="00067C4F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ΤΙΜΗ ΜΟΝΑΔΟΣ  (ΧΩΡΙΣ ΦΠΑ)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2125" w14:textId="77777777" w:rsidR="00067C4F" w:rsidRPr="008B02CD" w:rsidRDefault="00067C4F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</w:tr>
      <w:tr w:rsidR="00067C4F" w:rsidRPr="008B02CD" w14:paraId="14AF6FAA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334" w14:textId="77777777" w:rsidR="00067C4F" w:rsidRPr="008B02CD" w:rsidRDefault="00067C4F" w:rsidP="008B02CD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bookmarkStart w:id="1" w:name="_Hlk20308802"/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ΟΜΑΔΑ Α. ΕΝΔΥΜΑΤΑ</w:t>
            </w:r>
          </w:p>
        </w:tc>
      </w:tr>
      <w:bookmarkEnd w:id="1"/>
      <w:tr w:rsidR="00813A36" w:rsidRPr="008B02CD" w14:paraId="08E09D86" w14:textId="77777777" w:rsidTr="00194151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8435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7431" w14:textId="614C2709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iCs/>
                <w:sz w:val="18"/>
                <w:szCs w:val="18"/>
              </w:rPr>
              <w:t>Παιδικές Φορεσιές Αγοριών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BA3D" w14:textId="4341343F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Αποτελείται από καπέλο κατασκευή από τσόχα μάλλινη σε μαύρο χρώμα, γιλέκο κατασκευή από τσόχα μάλλινη με επένδυση βαμβακερή με διάφορα κεντήματα, μπλούζα βαμβακερή με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χειρώτια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μάλλινα, πουκάμισο βαμβακερό άσπρου χρώματος, ζωνάρι βαμβακερό χρώματος μαύρου,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μπουραζάνα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κατασκευή από τσόχα μάλλινη χρώματος εκρού.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9698" w14:textId="09517AA2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iCs/>
                <w:sz w:val="18"/>
                <w:szCs w:val="18"/>
              </w:rPr>
              <w:t>13 Σετ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64A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0341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3A36" w:rsidRPr="008B02CD" w14:paraId="745DA04C" w14:textId="77777777" w:rsidTr="00194151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70B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EAA" w14:textId="51E8A426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iCs/>
                <w:sz w:val="18"/>
                <w:szCs w:val="18"/>
              </w:rPr>
              <w:t>Εφηβικές Φορεσιές Κοριτσιών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760A" w14:textId="64EE18D3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Αποτελείται από μαντήλι βαμβακερό μαύρο, ποδιά βαμβακερή με διάφορα κεντήματα, μπλούζα βαμβακερή με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χειρώτια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μάλλινα, φούστα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βυσκόζη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με κεντήματα στο τελείωμα και με πιέτες, κάπα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βυσκόζη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με επένδυση </w:t>
            </w: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βαμβακερή γύρω γύρω σιρίτια, κάλτσες χειροποίητες μάλλινες,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χειρώτια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μάλλινα με διάφορα κεντήματα.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602" w14:textId="15DA5B2A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iCs/>
                <w:sz w:val="18"/>
                <w:szCs w:val="18"/>
              </w:rPr>
              <w:lastRenderedPageBreak/>
              <w:t>5 Σετ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58A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AEAC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3A36" w:rsidRPr="008B02CD" w14:paraId="4CA3A0E0" w14:textId="77777777" w:rsidTr="00194151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0FA" w14:textId="67A17E8F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0F5" w14:textId="3981356D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iCs/>
                <w:sz w:val="18"/>
                <w:szCs w:val="18"/>
              </w:rPr>
              <w:t>Φορεσιές γυναικείες παιδικές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D7B" w14:textId="2CEB6BA5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Αποτελείται από μαντήλι βαμβακερό μαύρου χρώματος, ποδιά βαμβακερή με διάφορα κεντήματα, μπλούζα βαμβακερή με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χειρώτια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μάλλινα, φούστα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βυσκόζη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με κεντήματα στο τελείωμα και με πιέτες, κάπα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βύσκοζη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με επένδυση βαμβακερή γύρω γύρω σιρίτια, κάλτσες χειροποίητες μάλλινες,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χειρώτια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μάλλινα με διάφορα κεντήματα.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FD2F" w14:textId="74E82A94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iCs/>
                <w:sz w:val="18"/>
                <w:szCs w:val="18"/>
              </w:rPr>
              <w:t>7 Σετ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21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301D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3A36" w:rsidRPr="008B02CD" w14:paraId="44A37C90" w14:textId="77777777" w:rsidTr="00194151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D12" w14:textId="564F0F3B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B7C" w14:textId="09B39CF1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iCs/>
                <w:sz w:val="18"/>
                <w:szCs w:val="18"/>
              </w:rPr>
              <w:t>Φορεσιές γυναικείες παιδικές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ECFC" w14:textId="4A987861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Αποτελείται από μαντήλι βαμβακερό μαύρου χρώματος, ποδιά βαμβακερή με διάφορα κεντήματα, μπλούζα βαμβακερή με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χειρώτια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μάλλινα, φούστα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βυσκόζη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με κεντήματα στο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τέλειωμα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με πιέτες, γιλέκο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βυσκόζη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με επένδυση βαμβακερή γύρω γύρω σιρίτια, πουκάμισο βαμβακερό άσπρου χρώματος, κάλτσες χειροποίητες μάλλινες, </w:t>
            </w:r>
            <w:proofErr w:type="spellStart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χειρώτια</w:t>
            </w:r>
            <w:proofErr w:type="spellEnd"/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μάλλινα με διάφορα κεντήματα.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99E" w14:textId="09B6652F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iCs/>
                <w:sz w:val="18"/>
                <w:szCs w:val="18"/>
              </w:rPr>
              <w:t>5 Σετ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378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70F6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3A36" w:rsidRPr="008B02CD" w14:paraId="102482D7" w14:textId="77777777" w:rsidTr="00C87787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6911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954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16D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ΣΥΝΟΛΟ 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822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969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1872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A36" w:rsidRPr="008B02CD" w14:paraId="46E8D50C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923" w14:textId="77777777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bookmarkStart w:id="2" w:name="_Hlk20308845"/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ΥΠΟΔΗΜΑΤΑ</w:t>
            </w:r>
          </w:p>
        </w:tc>
      </w:tr>
      <w:bookmarkEnd w:id="2"/>
      <w:tr w:rsidR="00813A36" w:rsidRPr="008B02CD" w14:paraId="60383FE2" w14:textId="77777777" w:rsidTr="00C87787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055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46F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3B9" w14:textId="77777777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267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5FF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DAC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3A36" w:rsidRPr="008B02CD" w14:paraId="0CD4469B" w14:textId="77777777" w:rsidTr="00C8778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A128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767C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606" w14:textId="77777777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B22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815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35A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3A36" w:rsidRPr="008B02CD" w14:paraId="16421C4A" w14:textId="77777777" w:rsidTr="00C87787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52CB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F36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FD0" w14:textId="77777777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631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288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D64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3A36" w:rsidRPr="008B02CD" w14:paraId="693EBF80" w14:textId="77777777" w:rsidTr="00C87787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F6E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1831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CC59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ΣΥΝΟΛΟ 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851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38A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AB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A36" w:rsidRPr="008B02CD" w14:paraId="2DD792E8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6F9D" w14:textId="77777777" w:rsidR="00813A36" w:rsidRPr="008B02CD" w:rsidRDefault="00813A36" w:rsidP="008B02CD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Γ. ΚΟΣΜΗΜΑΤΑ</w:t>
            </w:r>
          </w:p>
        </w:tc>
      </w:tr>
      <w:tr w:rsidR="00813A36" w:rsidRPr="008B02CD" w14:paraId="7A32D89D" w14:textId="77777777" w:rsidTr="00C877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2F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7DC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5C2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E37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C8B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529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A36" w:rsidRPr="008B02CD" w14:paraId="252CC5CA" w14:textId="77777777" w:rsidTr="00C877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339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69A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411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D0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7F3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9A5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A36" w:rsidRPr="008B02CD" w14:paraId="40DC8AB9" w14:textId="77777777" w:rsidTr="00C877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EB9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EF8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B8D0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ΣΥΝΟΛΟ 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0A9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8DB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BBA6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A36" w:rsidRPr="008B02CD" w14:paraId="38E039BD" w14:textId="77777777" w:rsidTr="00C8778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69E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C51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EFF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919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C3D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E25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A36" w:rsidRPr="008B02CD" w14:paraId="5DEE44F2" w14:textId="77777777" w:rsidTr="00C87787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CAB9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47D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5B9E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576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806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A36" w:rsidRPr="008B02CD" w14:paraId="22E25A67" w14:textId="77777777" w:rsidTr="00C877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DECB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449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362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02C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FA7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678" w14:textId="77777777" w:rsidR="00813A36" w:rsidRPr="008B02CD" w:rsidRDefault="00813A36" w:rsidP="008B02C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0B2EEF8" w14:textId="77777777" w:rsidR="00067C4F" w:rsidRPr="008B02CD" w:rsidRDefault="00067C4F" w:rsidP="008B02CD">
      <w:pPr>
        <w:tabs>
          <w:tab w:val="left" w:pos="360"/>
        </w:tabs>
        <w:spacing w:line="36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4B8679DC" w14:textId="77777777" w:rsidR="00067C4F" w:rsidRPr="008B02CD" w:rsidRDefault="00067C4F" w:rsidP="008B02CD">
      <w:pPr>
        <w:tabs>
          <w:tab w:val="left" w:pos="360"/>
        </w:tabs>
        <w:spacing w:line="36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  <w:r w:rsidRPr="008B02CD">
        <w:rPr>
          <w:rFonts w:ascii="Tahoma" w:eastAsia="Arial Unicode MS" w:hAnsi="Tahoma" w:cs="Tahoma"/>
          <w:b/>
          <w:sz w:val="18"/>
          <w:szCs w:val="18"/>
        </w:rPr>
        <w:t>Ποσό ολογράφως</w:t>
      </w:r>
      <w:r w:rsidRPr="008B02CD">
        <w:rPr>
          <w:rFonts w:ascii="Tahoma" w:eastAsia="Arial Unicode MS" w:hAnsi="Tahoma" w:cs="Tahoma"/>
          <w:b/>
          <w:sz w:val="18"/>
          <w:szCs w:val="18"/>
          <w:lang w:val="en-US"/>
        </w:rPr>
        <w:t>:</w:t>
      </w:r>
    </w:p>
    <w:p w14:paraId="00FDB7A1" w14:textId="77777777" w:rsidR="00067C4F" w:rsidRPr="008B02CD" w:rsidRDefault="00067C4F" w:rsidP="008B02CD">
      <w:pPr>
        <w:tabs>
          <w:tab w:val="left" w:pos="360"/>
        </w:tabs>
        <w:spacing w:line="36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B02CD">
        <w:rPr>
          <w:rFonts w:ascii="Tahoma" w:eastAsia="Arial Unicode MS" w:hAnsi="Tahoma" w:cs="Tahoma"/>
          <w:b/>
          <w:sz w:val="18"/>
          <w:szCs w:val="18"/>
        </w:rPr>
        <w:t>Οι ανωτέρω τιμές δεν συμπεριλαμβάνουν/ ή συμπεριλαμβάνουν το ΦΠΑ</w:t>
      </w:r>
    </w:p>
    <w:p w14:paraId="207A52A3" w14:textId="77777777" w:rsidR="00067C4F" w:rsidRPr="008B02CD" w:rsidRDefault="00067C4F" w:rsidP="008B02CD">
      <w:pPr>
        <w:tabs>
          <w:tab w:val="left" w:pos="360"/>
        </w:tabs>
        <w:spacing w:line="36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FC10512" w14:textId="77777777" w:rsidR="00067C4F" w:rsidRPr="008B02CD" w:rsidRDefault="00067C4F" w:rsidP="008B02C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B02CD">
        <w:rPr>
          <w:rFonts w:ascii="Tahoma" w:hAnsi="Tahoma" w:cs="Tahoma"/>
          <w:sz w:val="18"/>
          <w:szCs w:val="18"/>
        </w:rPr>
        <w:t>Η προσφορά ισχύει για τρεις</w:t>
      </w:r>
      <w:r w:rsidRPr="008B02CD">
        <w:rPr>
          <w:rFonts w:ascii="Tahoma" w:eastAsia="Arial Unicode MS" w:hAnsi="Tahoma" w:cs="Tahoma"/>
          <w:sz w:val="18"/>
          <w:szCs w:val="18"/>
        </w:rPr>
        <w:t xml:space="preserve"> (3) μήνες</w:t>
      </w:r>
      <w:r w:rsidRPr="008B02CD">
        <w:rPr>
          <w:rFonts w:ascii="Tahoma" w:hAnsi="Tahoma" w:cs="Tahoma"/>
          <w:sz w:val="18"/>
          <w:szCs w:val="18"/>
        </w:rPr>
        <w:t xml:space="preserve"> από την επόμενη της καταληκτικής ημερομηνίας υποβολής προσφορών.</w:t>
      </w:r>
    </w:p>
    <w:p w14:paraId="7EACF4D9" w14:textId="77777777" w:rsidR="00C87787" w:rsidRPr="008B02CD" w:rsidRDefault="00C87787" w:rsidP="008B02CD">
      <w:pPr>
        <w:spacing w:line="360" w:lineRule="auto"/>
        <w:ind w:left="4536"/>
        <w:jc w:val="center"/>
        <w:rPr>
          <w:rFonts w:ascii="Tahoma" w:hAnsi="Tahoma" w:cs="Tahoma"/>
          <w:bCs/>
          <w:sz w:val="18"/>
          <w:szCs w:val="18"/>
        </w:rPr>
      </w:pPr>
    </w:p>
    <w:p w14:paraId="4055DEC3" w14:textId="0A8AEBAE" w:rsidR="00067C4F" w:rsidRPr="008B02CD" w:rsidRDefault="00067C4F" w:rsidP="008B02CD">
      <w:pPr>
        <w:spacing w:line="360" w:lineRule="auto"/>
        <w:ind w:left="4536"/>
        <w:jc w:val="center"/>
        <w:rPr>
          <w:rFonts w:ascii="Tahoma" w:hAnsi="Tahoma" w:cs="Tahoma"/>
          <w:bCs/>
          <w:sz w:val="18"/>
          <w:szCs w:val="18"/>
          <w:lang w:val="en-US"/>
        </w:rPr>
      </w:pPr>
      <w:r w:rsidRPr="008B02CD">
        <w:rPr>
          <w:rFonts w:ascii="Tahoma" w:hAnsi="Tahoma" w:cs="Tahoma"/>
          <w:bCs/>
          <w:sz w:val="18"/>
          <w:szCs w:val="18"/>
        </w:rPr>
        <w:t>… /… / 20</w:t>
      </w:r>
      <w:r w:rsidR="008B02CD">
        <w:rPr>
          <w:rFonts w:ascii="Tahoma" w:hAnsi="Tahoma" w:cs="Tahoma"/>
          <w:bCs/>
          <w:sz w:val="18"/>
          <w:szCs w:val="18"/>
          <w:lang w:val="en-US"/>
        </w:rPr>
        <w:t>20</w:t>
      </w:r>
    </w:p>
    <w:p w14:paraId="6B204C9E" w14:textId="143B4A6F" w:rsidR="00B64D97" w:rsidRPr="008B02CD" w:rsidRDefault="00067C4F" w:rsidP="008B02CD">
      <w:pPr>
        <w:spacing w:line="360" w:lineRule="auto"/>
        <w:ind w:left="4536"/>
        <w:jc w:val="center"/>
        <w:rPr>
          <w:rFonts w:ascii="Tahoma" w:hAnsi="Tahoma" w:cs="Tahoma"/>
          <w:sz w:val="18"/>
          <w:szCs w:val="18"/>
        </w:rPr>
      </w:pPr>
      <w:r w:rsidRPr="008B02CD">
        <w:rPr>
          <w:rFonts w:ascii="Tahoma" w:hAnsi="Tahoma" w:cs="Tahoma"/>
          <w:bCs/>
          <w:sz w:val="18"/>
          <w:szCs w:val="18"/>
        </w:rPr>
        <w:t>Υπογραφή και σφραγίδα</w:t>
      </w:r>
    </w:p>
    <w:sectPr w:rsidR="00B64D97" w:rsidRPr="008B02CD" w:rsidSect="008E068A"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4F"/>
    <w:rsid w:val="00067C4F"/>
    <w:rsid w:val="001025F6"/>
    <w:rsid w:val="002B6E65"/>
    <w:rsid w:val="00813A36"/>
    <w:rsid w:val="008B02CD"/>
    <w:rsid w:val="009D0BC9"/>
    <w:rsid w:val="00B64D97"/>
    <w:rsid w:val="00C87787"/>
    <w:rsid w:val="00D64A12"/>
    <w:rsid w:val="00E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16CC"/>
  <w15:chartTrackingRefBased/>
  <w15:docId w15:val="{D20B664B-3043-47FB-9919-23811F4B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epirususer8@outlook.com.gr</dc:creator>
  <cp:keywords/>
  <dc:description/>
  <cp:lastModifiedBy>kp</cp:lastModifiedBy>
  <cp:revision>2</cp:revision>
  <dcterms:created xsi:type="dcterms:W3CDTF">2020-06-24T12:46:00Z</dcterms:created>
  <dcterms:modified xsi:type="dcterms:W3CDTF">2020-06-24T12:46:00Z</dcterms:modified>
</cp:coreProperties>
</file>